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77777777" w:rsidR="00FC6108" w:rsidRDefault="00733F5D">
      <w:pPr>
        <w:pStyle w:val="Headline2"/>
        <w:rPr>
          <w:b w:val="0"/>
          <w:sz w:val="20"/>
          <w:szCs w:val="20"/>
          <w:lang w:val="en-GB"/>
        </w:rPr>
      </w:pPr>
      <w:r>
        <w:rPr>
          <w:sz w:val="20"/>
          <w:szCs w:val="20"/>
          <w:lang w:val="en-GB"/>
        </w:rPr>
        <w:t>PRESS RELEASE</w:t>
      </w:r>
    </w:p>
    <w:p w14:paraId="1D1F4954" w14:textId="2866AB7F" w:rsidR="00FC6108" w:rsidRPr="00361182" w:rsidRDefault="00361182">
      <w:pPr>
        <w:rPr>
          <w:b/>
          <w:bCs/>
          <w:caps/>
          <w:sz w:val="29"/>
          <w:szCs w:val="29"/>
          <w:lang w:val="en-GB"/>
        </w:rPr>
      </w:pPr>
      <w:r w:rsidRPr="00361182">
        <w:rPr>
          <w:b/>
          <w:bCs/>
          <w:caps/>
          <w:sz w:val="29"/>
          <w:szCs w:val="29"/>
          <w:lang w:val="en-GB"/>
        </w:rPr>
        <w:t>OneVision</w:t>
      </w:r>
      <w:r w:rsidR="000E32FD">
        <w:rPr>
          <w:b/>
          <w:bCs/>
          <w:caps/>
          <w:sz w:val="29"/>
          <w:szCs w:val="29"/>
          <w:lang w:val="en-GB"/>
        </w:rPr>
        <w:t xml:space="preserve"> LIVE IN LAS VEGAS</w:t>
      </w:r>
      <w:r w:rsidRPr="00361182">
        <w:rPr>
          <w:b/>
          <w:bCs/>
          <w:caps/>
          <w:sz w:val="29"/>
          <w:szCs w:val="29"/>
          <w:lang w:val="en-GB"/>
        </w:rPr>
        <w:t>: Next-Generation AI Automation and Workflow Efficiency</w:t>
      </w:r>
      <w:r w:rsidR="006F69B6">
        <w:rPr>
          <w:b/>
          <w:bCs/>
          <w:caps/>
          <w:sz w:val="29"/>
          <w:szCs w:val="29"/>
          <w:lang w:val="en-GB"/>
        </w:rPr>
        <w:t xml:space="preserve"> </w:t>
      </w:r>
      <w:r w:rsidR="000E32FD" w:rsidRPr="00361182">
        <w:rPr>
          <w:b/>
          <w:bCs/>
          <w:caps/>
          <w:sz w:val="29"/>
          <w:szCs w:val="29"/>
          <w:lang w:val="en-GB"/>
        </w:rPr>
        <w:t>at PRINTING United 2026</w:t>
      </w:r>
      <w:r w:rsidR="000E32FD">
        <w:rPr>
          <w:b/>
          <w:bCs/>
          <w:caps/>
          <w:sz w:val="29"/>
          <w:szCs w:val="29"/>
          <w:lang w:val="en-GB"/>
        </w:rPr>
        <w:t>!</w:t>
      </w:r>
    </w:p>
    <w:p w14:paraId="544CED09" w14:textId="77777777" w:rsidR="00FC6108" w:rsidRDefault="00FC6108">
      <w:pPr>
        <w:jc w:val="both"/>
        <w:rPr>
          <w:b/>
          <w:sz w:val="24"/>
          <w:lang w:val="en-GB"/>
        </w:rPr>
      </w:pPr>
    </w:p>
    <w:p w14:paraId="262E6416" w14:textId="04D2AB52" w:rsidR="00FC6108" w:rsidRPr="00361182" w:rsidRDefault="00361182">
      <w:pPr>
        <w:jc w:val="both"/>
        <w:rPr>
          <w:rFonts w:eastAsiaTheme="minorHAnsi"/>
          <w:lang w:val="en-GB"/>
        </w:rPr>
      </w:pPr>
      <w:r w:rsidRPr="00361182">
        <w:rPr>
          <w:rFonts w:eastAsiaTheme="minorHAnsi"/>
          <w:b/>
          <w:bCs/>
          <w:lang w:val="en-GB"/>
        </w:rPr>
        <w:t>Regensburg, Germany / Las Vegas, USA</w:t>
      </w:r>
      <w:r w:rsidRPr="00361182">
        <w:rPr>
          <w:rFonts w:eastAsiaTheme="minorHAnsi"/>
          <w:lang w:val="en-GB"/>
        </w:rPr>
        <w:t xml:space="preserve"> </w:t>
      </w:r>
      <w:r w:rsidRPr="00CF4239">
        <w:rPr>
          <w:rFonts w:eastAsiaTheme="minorHAnsi"/>
          <w:b/>
          <w:bCs/>
          <w:lang w:val="en-GB"/>
        </w:rPr>
        <w:t>–</w:t>
      </w:r>
      <w:r w:rsidRPr="00361182">
        <w:rPr>
          <w:rFonts w:eastAsiaTheme="minorHAnsi"/>
          <w:lang w:val="en-GB"/>
        </w:rPr>
        <w:t xml:space="preserve"> </w:t>
      </w:r>
      <w:proofErr w:type="spellStart"/>
      <w:r w:rsidRPr="00361182">
        <w:rPr>
          <w:rFonts w:eastAsiaTheme="minorHAnsi"/>
          <w:lang w:val="en-GB"/>
        </w:rPr>
        <w:t>OneVision</w:t>
      </w:r>
      <w:proofErr w:type="spellEnd"/>
      <w:r w:rsidRPr="00361182">
        <w:rPr>
          <w:rFonts w:eastAsiaTheme="minorHAnsi"/>
          <w:lang w:val="en-GB"/>
        </w:rPr>
        <w:t xml:space="preserve"> Software AG announces its </w:t>
      </w:r>
      <w:r w:rsidR="00CF4239">
        <w:rPr>
          <w:rFonts w:eastAsiaTheme="minorHAnsi"/>
          <w:lang w:val="en-GB"/>
        </w:rPr>
        <w:t>participation</w:t>
      </w:r>
      <w:r w:rsidRPr="00361182">
        <w:rPr>
          <w:rFonts w:eastAsiaTheme="minorHAnsi"/>
          <w:lang w:val="en-GB"/>
        </w:rPr>
        <w:t xml:space="preserve"> at the upcoming P</w:t>
      </w:r>
      <w:r w:rsidR="00E24E18">
        <w:rPr>
          <w:rFonts w:eastAsiaTheme="minorHAnsi"/>
          <w:lang w:val="en-GB"/>
        </w:rPr>
        <w:t>rinting</w:t>
      </w:r>
      <w:r w:rsidRPr="00361182">
        <w:rPr>
          <w:rFonts w:eastAsiaTheme="minorHAnsi"/>
          <w:lang w:val="en-GB"/>
        </w:rPr>
        <w:t xml:space="preserve"> United Expo 2026 in Las Vegas. From September 23 to 25, 2026, the software </w:t>
      </w:r>
      <w:r w:rsidR="00CF4239">
        <w:rPr>
          <w:rFonts w:eastAsiaTheme="minorHAnsi"/>
          <w:lang w:val="en-GB"/>
        </w:rPr>
        <w:t xml:space="preserve">automation </w:t>
      </w:r>
      <w:r w:rsidRPr="00361182">
        <w:rPr>
          <w:rFonts w:eastAsiaTheme="minorHAnsi"/>
          <w:lang w:val="en-GB"/>
        </w:rPr>
        <w:t xml:space="preserve">specialist will welcome printing professionals at </w:t>
      </w:r>
      <w:r w:rsidR="007669DE">
        <w:rPr>
          <w:rFonts w:eastAsiaTheme="minorHAnsi"/>
          <w:lang w:val="en-GB"/>
        </w:rPr>
        <w:t>b</w:t>
      </w:r>
      <w:r w:rsidRPr="00361182">
        <w:rPr>
          <w:rFonts w:eastAsiaTheme="minorHAnsi"/>
          <w:lang w:val="en-GB"/>
        </w:rPr>
        <w:t xml:space="preserve">ooth N6172 to demonstrate how </w:t>
      </w:r>
      <w:r w:rsidR="006F21FC" w:rsidRPr="00361182">
        <w:rPr>
          <w:rFonts w:eastAsiaTheme="minorHAnsi"/>
          <w:lang w:val="en-GB"/>
        </w:rPr>
        <w:t xml:space="preserve">cutting-edge artificial </w:t>
      </w:r>
      <w:r w:rsidR="006F21FC" w:rsidRPr="00A01265">
        <w:rPr>
          <w:rFonts w:eastAsiaTheme="minorHAnsi"/>
          <w:lang w:val="en-GB"/>
        </w:rPr>
        <w:t>intelligence and advanced prepress workflow automation</w:t>
      </w:r>
      <w:r w:rsidRPr="00361182">
        <w:rPr>
          <w:rFonts w:eastAsiaTheme="minorHAnsi"/>
          <w:lang w:val="en-GB"/>
        </w:rPr>
        <w:t xml:space="preserve"> can effectively resolve critical operational bottlenecks across diverse printing environments.</w:t>
      </w:r>
    </w:p>
    <w:p w14:paraId="5CC27675" w14:textId="77777777" w:rsidR="00FC6108" w:rsidRDefault="00FC6108">
      <w:pPr>
        <w:jc w:val="both"/>
        <w:rPr>
          <w:rFonts w:eastAsiaTheme="minorHAnsi"/>
          <w:lang w:val="en-GB"/>
        </w:rPr>
      </w:pPr>
    </w:p>
    <w:p w14:paraId="2B4757DF" w14:textId="1524751E" w:rsidR="00FC6108" w:rsidRDefault="00361182">
      <w:pPr>
        <w:jc w:val="both"/>
        <w:rPr>
          <w:rFonts w:eastAsiaTheme="minorHAnsi"/>
          <w:b/>
          <w:bCs/>
          <w:lang w:val="en-GB"/>
        </w:rPr>
      </w:pPr>
      <w:r w:rsidRPr="00361182">
        <w:rPr>
          <w:rFonts w:eastAsiaTheme="minorHAnsi"/>
          <w:b/>
          <w:bCs/>
          <w:lang w:val="en-GB"/>
        </w:rPr>
        <w:t>Streamlining Production Across Print Sectors</w:t>
      </w:r>
      <w:r w:rsidR="00733F5D">
        <w:rPr>
          <w:rFonts w:eastAsiaTheme="minorHAnsi"/>
          <w:b/>
          <w:bCs/>
          <w:lang w:val="en-GB"/>
        </w:rPr>
        <w:t xml:space="preserve"> </w:t>
      </w:r>
    </w:p>
    <w:p w14:paraId="6B02D908" w14:textId="0E69155A" w:rsidR="00FC6108" w:rsidRDefault="00247171">
      <w:pPr>
        <w:jc w:val="both"/>
        <w:rPr>
          <w:lang w:val="en-GB"/>
        </w:rPr>
      </w:pPr>
      <w:r w:rsidRPr="00247171">
        <w:rPr>
          <w:lang w:val="en-GB"/>
        </w:rPr>
        <w:t>Print providers today face immense industry pressure to compress turnaround times while managing complex, error-prone manual tasks. These challenges affect the entire industry</w:t>
      </w:r>
      <w:r w:rsidR="00C45B60">
        <w:rPr>
          <w:lang w:val="en-GB"/>
        </w:rPr>
        <w:t>.</w:t>
      </w:r>
      <w:r w:rsidR="00C45B60" w:rsidRPr="00247171">
        <w:rPr>
          <w:lang w:val="en-GB"/>
        </w:rPr>
        <w:t xml:space="preserve"> </w:t>
      </w:r>
      <w:r w:rsidR="00C45B60">
        <w:rPr>
          <w:lang w:val="en-GB"/>
        </w:rPr>
        <w:t>C</w:t>
      </w:r>
      <w:r w:rsidR="00C45B60" w:rsidRPr="00247171">
        <w:rPr>
          <w:lang w:val="en-GB"/>
        </w:rPr>
        <w:t xml:space="preserve">ommercial </w:t>
      </w:r>
      <w:r w:rsidRPr="00247171">
        <w:rPr>
          <w:lang w:val="en-GB"/>
        </w:rPr>
        <w:t xml:space="preserve">printers handle massive volumes of incoming files requiring rigorous </w:t>
      </w:r>
      <w:proofErr w:type="spellStart"/>
      <w:r w:rsidRPr="00247171">
        <w:rPr>
          <w:lang w:val="en-GB"/>
        </w:rPr>
        <w:t>preflighting</w:t>
      </w:r>
      <w:proofErr w:type="spellEnd"/>
      <w:r w:rsidRPr="00247171">
        <w:rPr>
          <w:lang w:val="en-GB"/>
        </w:rPr>
        <w:t xml:space="preserve"> and </w:t>
      </w:r>
      <w:proofErr w:type="spellStart"/>
      <w:r w:rsidRPr="00247171">
        <w:rPr>
          <w:lang w:val="en-GB"/>
        </w:rPr>
        <w:t>color</w:t>
      </w:r>
      <w:proofErr w:type="spellEnd"/>
      <w:r w:rsidRPr="00247171">
        <w:rPr>
          <w:lang w:val="en-GB"/>
        </w:rPr>
        <w:t xml:space="preserve"> management</w:t>
      </w:r>
      <w:r w:rsidR="00C45B60">
        <w:rPr>
          <w:lang w:val="en-GB"/>
        </w:rPr>
        <w:t>.</w:t>
      </w:r>
      <w:r w:rsidRPr="00247171">
        <w:rPr>
          <w:lang w:val="en-GB"/>
        </w:rPr>
        <w:t xml:space="preserve"> </w:t>
      </w:r>
      <w:r w:rsidR="00C45B60">
        <w:rPr>
          <w:lang w:val="en-GB"/>
        </w:rPr>
        <w:t>W</w:t>
      </w:r>
      <w:r w:rsidR="00800163" w:rsidRPr="00800163">
        <w:rPr>
          <w:lang w:val="en-GB"/>
        </w:rPr>
        <w:t xml:space="preserve">ide-format operations </w:t>
      </w:r>
      <w:r w:rsidR="00C45B60">
        <w:rPr>
          <w:lang w:val="en-GB"/>
        </w:rPr>
        <w:t>struggle with preparing</w:t>
      </w:r>
      <w:r w:rsidR="00C45B60" w:rsidRPr="00800163">
        <w:rPr>
          <w:lang w:val="en-GB"/>
        </w:rPr>
        <w:t xml:space="preserve"> </w:t>
      </w:r>
      <w:r w:rsidR="00800163" w:rsidRPr="00800163">
        <w:rPr>
          <w:lang w:val="en-GB"/>
        </w:rPr>
        <w:t>oversized file</w:t>
      </w:r>
      <w:r w:rsidR="00C45B60">
        <w:rPr>
          <w:lang w:val="en-GB"/>
        </w:rPr>
        <w:t>s</w:t>
      </w:r>
      <w:r w:rsidR="00800163" w:rsidRPr="00800163">
        <w:rPr>
          <w:lang w:val="en-GB"/>
        </w:rPr>
        <w:t>, material waste, and intricate nesting</w:t>
      </w:r>
      <w:r w:rsidRPr="00247171">
        <w:rPr>
          <w:lang w:val="en-GB"/>
        </w:rPr>
        <w:t xml:space="preserve"> and corporate in-plant facilities fight to automate variable data tasks for internal collateral.</w:t>
      </w:r>
      <w:r w:rsidR="00361182" w:rsidRPr="00361182">
        <w:rPr>
          <w:lang w:val="en-GB"/>
        </w:rPr>
        <w:t xml:space="preserve"> </w:t>
      </w:r>
      <w:proofErr w:type="spellStart"/>
      <w:r w:rsidR="00361182" w:rsidRPr="00361182">
        <w:rPr>
          <w:lang w:val="en-GB"/>
        </w:rPr>
        <w:t>OneVision’s</w:t>
      </w:r>
      <w:proofErr w:type="spellEnd"/>
      <w:r w:rsidR="00361182" w:rsidRPr="00361182">
        <w:rPr>
          <w:lang w:val="en-GB"/>
        </w:rPr>
        <w:t xml:space="preserve"> tailored workflow automation </w:t>
      </w:r>
      <w:r w:rsidR="00CF4239">
        <w:rPr>
          <w:lang w:val="en-GB"/>
        </w:rPr>
        <w:t>solutions</w:t>
      </w:r>
      <w:r w:rsidR="00361182" w:rsidRPr="00361182">
        <w:rPr>
          <w:lang w:val="en-GB"/>
        </w:rPr>
        <w:t xml:space="preserve"> are specifically engineered to eliminate these hurdles, streamlining operations, safeguarding profit margins, and ensuring smooth on-demand output regardless of the specific print segment.</w:t>
      </w:r>
    </w:p>
    <w:p w14:paraId="674CEBA2" w14:textId="77777777" w:rsidR="00FC6108" w:rsidRDefault="00FC6108">
      <w:pPr>
        <w:jc w:val="both"/>
        <w:rPr>
          <w:lang w:val="en-GB"/>
        </w:rPr>
      </w:pPr>
    </w:p>
    <w:p w14:paraId="0CF89D11" w14:textId="342EA2D1" w:rsidR="00FC6108" w:rsidRPr="00361182" w:rsidRDefault="00361182">
      <w:pPr>
        <w:jc w:val="both"/>
        <w:rPr>
          <w:rFonts w:eastAsiaTheme="minorHAnsi"/>
          <w:b/>
          <w:bCs/>
          <w:lang w:val="en-GB"/>
        </w:rPr>
      </w:pPr>
      <w:r w:rsidRPr="00361182">
        <w:rPr>
          <w:rFonts w:eastAsiaTheme="minorHAnsi"/>
          <w:b/>
          <w:bCs/>
          <w:lang w:val="en-GB"/>
        </w:rPr>
        <w:t xml:space="preserve">AI Innovation and Smart Imposition Take </w:t>
      </w:r>
      <w:proofErr w:type="spellStart"/>
      <w:r w:rsidRPr="00361182">
        <w:rPr>
          <w:rFonts w:eastAsiaTheme="minorHAnsi"/>
          <w:b/>
          <w:bCs/>
          <w:lang w:val="en-GB"/>
        </w:rPr>
        <w:t>Center</w:t>
      </w:r>
      <w:proofErr w:type="spellEnd"/>
      <w:r w:rsidRPr="00361182">
        <w:rPr>
          <w:rFonts w:eastAsiaTheme="minorHAnsi"/>
          <w:b/>
          <w:bCs/>
          <w:lang w:val="en-GB"/>
        </w:rPr>
        <w:t xml:space="preserve"> Stage</w:t>
      </w:r>
    </w:p>
    <w:p w14:paraId="670D3B03" w14:textId="6590E897" w:rsidR="00361182" w:rsidRDefault="004548F8">
      <w:pPr>
        <w:jc w:val="both"/>
        <w:rPr>
          <w:lang w:val="en-GB"/>
        </w:rPr>
      </w:pPr>
      <w:r w:rsidRPr="004548F8">
        <w:rPr>
          <w:lang w:val="en-GB"/>
        </w:rPr>
        <w:t xml:space="preserve">A major focal point at the </w:t>
      </w:r>
      <w:proofErr w:type="spellStart"/>
      <w:r w:rsidRPr="004548F8">
        <w:rPr>
          <w:lang w:val="en-GB"/>
        </w:rPr>
        <w:t>OneVision</w:t>
      </w:r>
      <w:proofErr w:type="spellEnd"/>
      <w:r w:rsidRPr="004548F8">
        <w:rPr>
          <w:lang w:val="en-GB"/>
        </w:rPr>
        <w:t xml:space="preserve"> booth will be the company’s latest software innovations </w:t>
      </w:r>
      <w:proofErr w:type="spellStart"/>
      <w:r w:rsidRPr="004548F8">
        <w:rPr>
          <w:lang w:val="en-GB"/>
        </w:rPr>
        <w:t>centered</w:t>
      </w:r>
      <w:proofErr w:type="spellEnd"/>
      <w:r w:rsidRPr="004548F8">
        <w:rPr>
          <w:lang w:val="en-GB"/>
        </w:rPr>
        <w:t xml:space="preserve"> around </w:t>
      </w:r>
      <w:r w:rsidRPr="002818F8">
        <w:rPr>
          <w:lang w:val="en-GB"/>
        </w:rPr>
        <w:t xml:space="preserve">secure, </w:t>
      </w:r>
      <w:r w:rsidR="002818F8">
        <w:rPr>
          <w:lang w:val="en-GB"/>
        </w:rPr>
        <w:t>local, zero-prompt</w:t>
      </w:r>
      <w:r w:rsidRPr="004548F8">
        <w:rPr>
          <w:lang w:val="en-GB"/>
        </w:rPr>
        <w:t xml:space="preserve"> </w:t>
      </w:r>
      <w:r w:rsidR="002818F8">
        <w:rPr>
          <w:lang w:val="en-GB"/>
        </w:rPr>
        <w:t>artificial intelligence</w:t>
      </w:r>
      <w:r w:rsidRPr="004548F8">
        <w:rPr>
          <w:lang w:val="en-GB"/>
        </w:rPr>
        <w:t>. Visitors can experience AI</w:t>
      </w:r>
      <w:r w:rsidR="008C1237">
        <w:rPr>
          <w:lang w:val="en-GB"/>
        </w:rPr>
        <w:t> </w:t>
      </w:r>
      <w:r w:rsidRPr="004548F8">
        <w:rPr>
          <w:lang w:val="en-GB"/>
        </w:rPr>
        <w:t xml:space="preserve">Services, which are designed to directly automate and accelerate complex prepress tasks and remove daily roadblocks. Through intelligent technologies like AI Bleed, the software seamlessly generates missing bleed based on </w:t>
      </w:r>
      <w:r w:rsidR="00A654A9">
        <w:rPr>
          <w:lang w:val="en-GB"/>
        </w:rPr>
        <w:t xml:space="preserve">the </w:t>
      </w:r>
      <w:r w:rsidRPr="004548F8">
        <w:rPr>
          <w:lang w:val="en-GB"/>
        </w:rPr>
        <w:t>actual image content</w:t>
      </w:r>
      <w:r w:rsidR="00A654A9">
        <w:rPr>
          <w:lang w:val="en-GB"/>
        </w:rPr>
        <w:t>,</w:t>
      </w:r>
      <w:r w:rsidRPr="004548F8">
        <w:rPr>
          <w:lang w:val="en-GB"/>
        </w:rPr>
        <w:t xml:space="preserve"> </w:t>
      </w:r>
      <w:r w:rsidR="00A654A9">
        <w:rPr>
          <w:lang w:val="en-GB"/>
        </w:rPr>
        <w:t>resolving</w:t>
      </w:r>
      <w:r w:rsidRPr="004548F8">
        <w:rPr>
          <w:lang w:val="en-GB"/>
        </w:rPr>
        <w:t xml:space="preserve"> faulty customer files without tedious manual intervention. Furthermore, AI Extract automates precise background removal and complex image isolation, while AI Upscale Pro dynamically enhances image resolution for crystal-clear wide-format enlargements. Complementing these capabilities, AI Queries automatically </w:t>
      </w:r>
      <w:proofErr w:type="spellStart"/>
      <w:r w:rsidRPr="004548F8">
        <w:rPr>
          <w:lang w:val="en-GB"/>
        </w:rPr>
        <w:t>analyzes</w:t>
      </w:r>
      <w:proofErr w:type="spellEnd"/>
      <w:r w:rsidRPr="004548F8">
        <w:rPr>
          <w:lang w:val="en-GB"/>
        </w:rPr>
        <w:t xml:space="preserve"> unstructured customer instructions and incoming job data, transforming them seamlessly into actionable production parameters.</w:t>
      </w:r>
    </w:p>
    <w:p w14:paraId="53E63E3B" w14:textId="77777777" w:rsidR="004548F8" w:rsidRDefault="004548F8">
      <w:pPr>
        <w:jc w:val="both"/>
        <w:rPr>
          <w:rFonts w:eastAsiaTheme="minorHAnsi"/>
          <w:b/>
          <w:bCs/>
          <w:lang w:val="en-GB"/>
        </w:rPr>
      </w:pPr>
    </w:p>
    <w:p w14:paraId="3B3B0FDB" w14:textId="60EE6544" w:rsidR="00FC6108" w:rsidRDefault="00C723BB">
      <w:pPr>
        <w:jc w:val="both"/>
        <w:rPr>
          <w:rFonts w:eastAsiaTheme="minorHAnsi"/>
          <w:lang w:val="en-GB"/>
        </w:rPr>
      </w:pPr>
      <w:r w:rsidRPr="00C723BB">
        <w:rPr>
          <w:rFonts w:eastAsiaTheme="minorHAnsi"/>
          <w:lang w:val="en-GB"/>
        </w:rPr>
        <w:t xml:space="preserve">In addition to these advanced AI capabilities, </w:t>
      </w:r>
      <w:proofErr w:type="spellStart"/>
      <w:r w:rsidRPr="00C723BB">
        <w:rPr>
          <w:rFonts w:eastAsiaTheme="minorHAnsi"/>
          <w:lang w:val="en-GB"/>
        </w:rPr>
        <w:t>OneVision</w:t>
      </w:r>
      <w:proofErr w:type="spellEnd"/>
      <w:r w:rsidRPr="00C723BB">
        <w:rPr>
          <w:rFonts w:eastAsiaTheme="minorHAnsi"/>
          <w:lang w:val="en-GB"/>
        </w:rPr>
        <w:t xml:space="preserve"> will showcase </w:t>
      </w:r>
      <w:proofErr w:type="spellStart"/>
      <w:r w:rsidRPr="004A7E13">
        <w:rPr>
          <w:rFonts w:eastAsiaTheme="minorHAnsi"/>
          <w:lang w:val="en-GB"/>
        </w:rPr>
        <w:t>AImposition</w:t>
      </w:r>
      <w:proofErr w:type="spellEnd"/>
      <w:r w:rsidRPr="00C723BB">
        <w:rPr>
          <w:rFonts w:eastAsiaTheme="minorHAnsi"/>
          <w:lang w:val="en-GB"/>
        </w:rPr>
        <w:t xml:space="preserve">, its powerful, browser-based, automated imposition software. </w:t>
      </w:r>
      <w:proofErr w:type="spellStart"/>
      <w:r w:rsidRPr="00C723BB">
        <w:rPr>
          <w:rFonts w:eastAsiaTheme="minorHAnsi"/>
          <w:lang w:val="en-GB"/>
        </w:rPr>
        <w:t>AImposition</w:t>
      </w:r>
      <w:proofErr w:type="spellEnd"/>
      <w:r w:rsidRPr="00C723BB">
        <w:rPr>
          <w:rFonts w:eastAsiaTheme="minorHAnsi"/>
          <w:lang w:val="en-GB"/>
        </w:rPr>
        <w:t xml:space="preserve"> leverages guided workflows and dynamic template management to optimize layouts for single-sheet, multi-page, and specialized products, drastically reducing manual setup times for both expert and non-specialist staff members.</w:t>
      </w:r>
    </w:p>
    <w:p w14:paraId="1EE9E1B3" w14:textId="77777777" w:rsidR="006F69B6" w:rsidRDefault="006F69B6">
      <w:pPr>
        <w:jc w:val="both"/>
        <w:rPr>
          <w:rFonts w:eastAsiaTheme="minorHAnsi"/>
          <w:lang w:val="en-GB"/>
        </w:rPr>
      </w:pPr>
    </w:p>
    <w:p w14:paraId="59368201" w14:textId="0144B7E9" w:rsidR="006F69B6" w:rsidRPr="00C723BB" w:rsidRDefault="006F21FC" w:rsidP="006F69B6">
      <w:pPr>
        <w:jc w:val="both"/>
        <w:rPr>
          <w:b/>
          <w:bCs/>
          <w:lang w:val="en-GB"/>
        </w:rPr>
      </w:pPr>
      <w:r w:rsidRPr="006F21FC">
        <w:rPr>
          <w:b/>
          <w:bCs/>
          <w:lang w:val="en-GB"/>
        </w:rPr>
        <w:t>Core Competencies in Prepress, Workflow Automation</w:t>
      </w:r>
      <w:r>
        <w:rPr>
          <w:b/>
          <w:bCs/>
          <w:lang w:val="en-GB"/>
        </w:rPr>
        <w:t>, and Production Tracking</w:t>
      </w:r>
    </w:p>
    <w:p w14:paraId="268BB89F" w14:textId="70152CB3" w:rsidR="006F69B6" w:rsidRDefault="006F69B6">
      <w:pPr>
        <w:jc w:val="both"/>
        <w:rPr>
          <w:lang w:val="en-GB"/>
        </w:rPr>
      </w:pPr>
      <w:r w:rsidRPr="00C723BB">
        <w:rPr>
          <w:lang w:val="en-GB"/>
        </w:rPr>
        <w:t xml:space="preserve">At the heart of </w:t>
      </w:r>
      <w:proofErr w:type="spellStart"/>
      <w:r w:rsidRPr="00C723BB">
        <w:rPr>
          <w:lang w:val="en-GB"/>
        </w:rPr>
        <w:t>OneVision's</w:t>
      </w:r>
      <w:proofErr w:type="spellEnd"/>
      <w:r w:rsidRPr="00C723BB">
        <w:rPr>
          <w:lang w:val="en-GB"/>
        </w:rPr>
        <w:t xml:space="preserve"> software philosophy lies its proven expertise in core prepress and workflow automation. By seamlessly connecting disparate systems and eliminating repetitive manual intervention, the software ensures that incoming print jobs flow effortlessly from </w:t>
      </w:r>
      <w:r w:rsidR="00A654A9">
        <w:rPr>
          <w:lang w:val="en-GB"/>
        </w:rPr>
        <w:t>order income</w:t>
      </w:r>
      <w:r w:rsidR="00A654A9" w:rsidRPr="00C723BB">
        <w:rPr>
          <w:lang w:val="en-GB"/>
        </w:rPr>
        <w:t xml:space="preserve"> </w:t>
      </w:r>
      <w:r w:rsidRPr="00C723BB">
        <w:rPr>
          <w:lang w:val="en-GB"/>
        </w:rPr>
        <w:t xml:space="preserve">to the printing press. Automated preflight checks detect corrupted fonts, incorrect </w:t>
      </w:r>
      <w:proofErr w:type="spellStart"/>
      <w:r w:rsidRPr="00C723BB">
        <w:rPr>
          <w:lang w:val="en-GB"/>
        </w:rPr>
        <w:t>color</w:t>
      </w:r>
      <w:proofErr w:type="spellEnd"/>
      <w:r w:rsidRPr="00C723BB">
        <w:rPr>
          <w:lang w:val="en-GB"/>
        </w:rPr>
        <w:t xml:space="preserve"> spaces, or low-resolution images early in the process, allowing print providers to maintain consistently high quality, reduce waste, and accelerate overall job throughput across their entire production infrastructure.</w:t>
      </w:r>
    </w:p>
    <w:p w14:paraId="2D76C1B5" w14:textId="77777777" w:rsidR="00E56AB8" w:rsidRDefault="00E56AB8">
      <w:pPr>
        <w:jc w:val="both"/>
        <w:rPr>
          <w:lang w:val="en-GB"/>
        </w:rPr>
      </w:pPr>
    </w:p>
    <w:p w14:paraId="45B8729F" w14:textId="310E229B" w:rsidR="00E56AB8" w:rsidRPr="006F69B6" w:rsidRDefault="00E56AB8">
      <w:pPr>
        <w:jc w:val="both"/>
        <w:rPr>
          <w:lang w:val="en-GB"/>
        </w:rPr>
      </w:pPr>
      <w:r w:rsidRPr="00E56AB8">
        <w:rPr>
          <w:lang w:val="en-GB"/>
        </w:rPr>
        <w:t xml:space="preserve">To extend this transparency directly to the shop floor, the production tracking tool Stations integrates manual activities and </w:t>
      </w:r>
      <w:proofErr w:type="spellStart"/>
      <w:r w:rsidRPr="00E56AB8">
        <w:rPr>
          <w:lang w:val="en-GB"/>
        </w:rPr>
        <w:t>analog</w:t>
      </w:r>
      <w:proofErr w:type="spellEnd"/>
      <w:r w:rsidRPr="00E56AB8">
        <w:rPr>
          <w:lang w:val="en-GB"/>
        </w:rPr>
        <w:t xml:space="preserve"> machinery into the digital workflow. Using real-time feedback and barcode scanning, operators can easily track job statuses, capture performance data, and manage finishing steps. This bridges the gap between automation and manual handling to ensure end-to-end visibility.</w:t>
      </w:r>
    </w:p>
    <w:p w14:paraId="4E788EFE" w14:textId="77777777" w:rsidR="00361182" w:rsidRDefault="00361182">
      <w:pPr>
        <w:jc w:val="both"/>
        <w:rPr>
          <w:rFonts w:eastAsiaTheme="minorHAnsi"/>
          <w:lang w:val="en-GB"/>
        </w:rPr>
      </w:pPr>
    </w:p>
    <w:p w14:paraId="1673BFF2" w14:textId="5A6C0671" w:rsidR="00C723BB" w:rsidRPr="00C723BB" w:rsidRDefault="009A78A6" w:rsidP="00C723BB">
      <w:pPr>
        <w:suppressAutoHyphens w:val="0"/>
        <w:rPr>
          <w:b/>
          <w:bCs/>
          <w:lang w:val="en-GB"/>
        </w:rPr>
      </w:pPr>
      <w:r>
        <w:rPr>
          <w:b/>
          <w:bCs/>
          <w:lang w:val="en-GB"/>
        </w:rPr>
        <w:lastRenderedPageBreak/>
        <w:t xml:space="preserve">Meet </w:t>
      </w:r>
      <w:proofErr w:type="spellStart"/>
      <w:r>
        <w:rPr>
          <w:b/>
          <w:bCs/>
          <w:lang w:val="en-GB"/>
        </w:rPr>
        <w:t>OneVision</w:t>
      </w:r>
      <w:proofErr w:type="spellEnd"/>
      <w:r>
        <w:rPr>
          <w:b/>
          <w:bCs/>
          <w:lang w:val="en-GB"/>
        </w:rPr>
        <w:t xml:space="preserve"> at Printing United</w:t>
      </w:r>
    </w:p>
    <w:p w14:paraId="719777AF" w14:textId="1FE292B4" w:rsidR="00C723BB" w:rsidRDefault="005A3A0E" w:rsidP="00035C39">
      <w:pPr>
        <w:suppressAutoHyphens w:val="0"/>
        <w:jc w:val="both"/>
        <w:rPr>
          <w:lang w:val="en-GB"/>
        </w:rPr>
      </w:pPr>
      <w:r w:rsidRPr="005A3A0E">
        <w:rPr>
          <w:lang w:val="en-GB"/>
        </w:rPr>
        <w:t>P</w:t>
      </w:r>
      <w:r w:rsidR="0036720D">
        <w:rPr>
          <w:lang w:val="en-GB"/>
        </w:rPr>
        <w:t>rinting</w:t>
      </w:r>
      <w:r w:rsidRPr="005A3A0E">
        <w:rPr>
          <w:lang w:val="en-GB"/>
        </w:rPr>
        <w:t xml:space="preserve"> United 2026 marks the stage where </w:t>
      </w:r>
      <w:proofErr w:type="spellStart"/>
      <w:r w:rsidRPr="005A3A0E">
        <w:rPr>
          <w:lang w:val="en-GB"/>
        </w:rPr>
        <w:t>OneVision</w:t>
      </w:r>
      <w:proofErr w:type="spellEnd"/>
      <w:r w:rsidRPr="005A3A0E">
        <w:rPr>
          <w:lang w:val="en-GB"/>
        </w:rPr>
        <w:t xml:space="preserve"> showcases advanced intersections between core prepress automation and cutting-edge artificial intelligence. At Booth N6172, print professionals gain actionable insights into smarter operational models designed to radically cut error margins and elevate output capacity. Visitors are invited to secure a dedicated consultation slot in advance, allowing </w:t>
      </w:r>
      <w:proofErr w:type="spellStart"/>
      <w:r w:rsidRPr="005A3A0E">
        <w:rPr>
          <w:lang w:val="en-GB"/>
        </w:rPr>
        <w:t>OneVision's</w:t>
      </w:r>
      <w:proofErr w:type="spellEnd"/>
      <w:r w:rsidRPr="005A3A0E">
        <w:rPr>
          <w:lang w:val="en-GB"/>
        </w:rPr>
        <w:t xml:space="preserve"> specialists to map out customized pathways toward maximum workflow efficiency directly on-site.</w:t>
      </w:r>
    </w:p>
    <w:p w14:paraId="7383854A" w14:textId="77777777" w:rsidR="00FF0253" w:rsidRPr="00C723BB" w:rsidRDefault="00FF0253" w:rsidP="00035C39">
      <w:pPr>
        <w:suppressAutoHyphens w:val="0"/>
        <w:jc w:val="both"/>
        <w:rPr>
          <w:lang w:val="en-GB"/>
        </w:rPr>
      </w:pPr>
    </w:p>
    <w:p w14:paraId="51DDB6AC" w14:textId="34AFC522" w:rsidR="00FC6108" w:rsidRDefault="00733F5D">
      <w:pPr>
        <w:suppressAutoHyphens w:val="0"/>
        <w:autoSpaceDE w:val="0"/>
        <w:autoSpaceDN w:val="0"/>
        <w:adjustRightInd w:val="0"/>
        <w:jc w:val="both"/>
        <w:rPr>
          <w:rFonts w:eastAsiaTheme="minorHAnsi"/>
          <w:sz w:val="18"/>
          <w:szCs w:val="18"/>
          <w:lang w:val="en-GB"/>
        </w:rPr>
      </w:pPr>
      <w:r>
        <w:rPr>
          <w:rFonts w:eastAsiaTheme="minorHAnsi"/>
          <w:b/>
          <w:bCs/>
          <w:sz w:val="18"/>
          <w:szCs w:val="18"/>
          <w:lang w:val="en-US"/>
        </w:rPr>
        <w:t xml:space="preserve">About </w:t>
      </w:r>
      <w:proofErr w:type="spellStart"/>
      <w:r>
        <w:rPr>
          <w:rFonts w:eastAsiaTheme="minorHAnsi"/>
          <w:b/>
          <w:bCs/>
          <w:sz w:val="18"/>
          <w:szCs w:val="18"/>
          <w:lang w:val="en-US"/>
        </w:rPr>
        <w:t>OneVision</w:t>
      </w:r>
      <w:proofErr w:type="spellEnd"/>
      <w:r>
        <w:rPr>
          <w:rFonts w:eastAsiaTheme="minorHAnsi"/>
          <w:b/>
          <w:bCs/>
          <w:sz w:val="18"/>
          <w:szCs w:val="18"/>
          <w:lang w:val="en-US"/>
        </w:rPr>
        <w:t xml:space="preserve"> Software AG</w:t>
      </w:r>
      <w:r>
        <w:rPr>
          <w:rStyle w:val="Fett"/>
          <w:rFonts w:ascii="Calibri" w:hAnsi="Calibri" w:cs="Calibri"/>
          <w:b w:val="0"/>
          <w:sz w:val="18"/>
          <w:szCs w:val="18"/>
          <w:lang w:val="en-US"/>
        </w:rPr>
        <w:br/>
      </w:r>
      <w:proofErr w:type="spellStart"/>
      <w:r>
        <w:rPr>
          <w:rFonts w:eastAsiaTheme="minorHAnsi"/>
          <w:sz w:val="18"/>
          <w:szCs w:val="18"/>
          <w:lang w:val="en-US"/>
        </w:rPr>
        <w:t>OneVision</w:t>
      </w:r>
      <w:proofErr w:type="spellEnd"/>
      <w:r>
        <w:rPr>
          <w:rFonts w:eastAsiaTheme="minorHAnsi"/>
          <w:sz w:val="18"/>
          <w:szCs w:val="18"/>
          <w:lang w:val="en-US"/>
        </w:rPr>
        <w:t xml:space="preserve">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41B5B4E2" w14:textId="77777777" w:rsidR="00FC6108" w:rsidRDefault="00FC6108">
      <w:pPr>
        <w:suppressAutoHyphens w:val="0"/>
        <w:autoSpaceDE w:val="0"/>
        <w:autoSpaceDN w:val="0"/>
        <w:adjustRightInd w:val="0"/>
        <w:jc w:val="both"/>
        <w:rPr>
          <w:rFonts w:eastAsiaTheme="minorHAnsi"/>
          <w:sz w:val="18"/>
          <w:szCs w:val="18"/>
          <w:lang w:val="en-GB"/>
        </w:rPr>
      </w:pPr>
    </w:p>
    <w:p w14:paraId="72E9181E" w14:textId="77777777" w:rsidR="00FC6108" w:rsidRPr="00E56AB8" w:rsidRDefault="00733F5D">
      <w:pPr>
        <w:rPr>
          <w:b/>
          <w:sz w:val="16"/>
          <w:szCs w:val="16"/>
          <w:lang w:val="en-GB"/>
        </w:rPr>
      </w:pPr>
      <w:r w:rsidRPr="00E56AB8">
        <w:rPr>
          <w:b/>
          <w:sz w:val="16"/>
          <w:szCs w:val="16"/>
          <w:lang w:val="en-GB"/>
        </w:rPr>
        <w:t>Picture Credits:</w:t>
      </w:r>
    </w:p>
    <w:p w14:paraId="5E00F4E9" w14:textId="7E377B8D" w:rsidR="00FC6108" w:rsidRDefault="00FC6108">
      <w:pPr>
        <w:pStyle w:val="StandardWeb"/>
        <w:rPr>
          <w:rFonts w:ascii="Univers 55" w:eastAsiaTheme="minorHAnsi" w:hAnsi="Univers 55"/>
          <w:i/>
          <w:sz w:val="16"/>
          <w:szCs w:val="16"/>
          <w:lang w:val="en-GB"/>
        </w:rPr>
      </w:pPr>
    </w:p>
    <w:p w14:paraId="318BBA3F" w14:textId="02196E69" w:rsidR="002A313C" w:rsidRDefault="002A313C">
      <w:pPr>
        <w:pStyle w:val="StandardWeb"/>
        <w:rPr>
          <w:rFonts w:ascii="Univers 55" w:eastAsiaTheme="minorHAnsi" w:hAnsi="Univers 55"/>
          <w:i/>
          <w:sz w:val="16"/>
          <w:szCs w:val="16"/>
          <w:lang w:val="en-GB"/>
        </w:rPr>
      </w:pPr>
      <w:r>
        <w:rPr>
          <w:rFonts w:ascii="Univers 55" w:eastAsiaTheme="minorHAnsi" w:hAnsi="Univers 55"/>
          <w:i/>
          <w:noProof/>
          <w:sz w:val="16"/>
          <w:szCs w:val="16"/>
          <w:lang w:val="en-GB"/>
        </w:rPr>
        <w:drawing>
          <wp:inline distT="0" distB="0" distL="0" distR="0" wp14:anchorId="4D1BE4E1" wp14:editId="31EA3C56">
            <wp:extent cx="4838700" cy="3103337"/>
            <wp:effectExtent l="0" t="0" r="0" b="19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1844" cy="3118180"/>
                    </a:xfrm>
                    <a:prstGeom prst="rect">
                      <a:avLst/>
                    </a:prstGeom>
                    <a:noFill/>
                    <a:ln>
                      <a:noFill/>
                    </a:ln>
                  </pic:spPr>
                </pic:pic>
              </a:graphicData>
            </a:graphic>
          </wp:inline>
        </w:drawing>
      </w:r>
    </w:p>
    <w:p w14:paraId="24AD6A58" w14:textId="77777777" w:rsidR="002A313C" w:rsidRPr="00E56AB8" w:rsidRDefault="002A313C">
      <w:pPr>
        <w:pStyle w:val="StandardWeb"/>
        <w:rPr>
          <w:rFonts w:ascii="Univers 55" w:eastAsiaTheme="minorHAnsi" w:hAnsi="Univers 55"/>
          <w:i/>
          <w:sz w:val="16"/>
          <w:szCs w:val="16"/>
          <w:lang w:val="en-GB"/>
        </w:rPr>
      </w:pPr>
    </w:p>
    <w:p w14:paraId="65C07764" w14:textId="6AAF3B8C" w:rsidR="00FC6108" w:rsidRDefault="00733F5D">
      <w:pPr>
        <w:pStyle w:val="StandardWeb"/>
        <w:rPr>
          <w:rFonts w:ascii="Univers 55" w:eastAsiaTheme="minorHAnsi" w:hAnsi="Univers 55"/>
          <w:i/>
          <w:sz w:val="16"/>
          <w:szCs w:val="16"/>
          <w:lang w:val="en-GB"/>
        </w:rPr>
      </w:pPr>
      <w:r>
        <w:rPr>
          <w:rFonts w:ascii="Univers 55" w:eastAsiaTheme="minorHAnsi" w:hAnsi="Univers 55"/>
          <w:i/>
          <w:sz w:val="16"/>
          <w:szCs w:val="16"/>
          <w:lang w:val="en-GB"/>
        </w:rPr>
        <w:t xml:space="preserve">Image 1: </w:t>
      </w:r>
      <w:proofErr w:type="spellStart"/>
      <w:r>
        <w:rPr>
          <w:rFonts w:ascii="Univers 55" w:eastAsiaTheme="minorHAnsi" w:hAnsi="Univers 55"/>
          <w:i/>
          <w:sz w:val="16"/>
          <w:szCs w:val="16"/>
          <w:lang w:val="en-GB"/>
        </w:rPr>
        <w:t>OneVision</w:t>
      </w:r>
      <w:proofErr w:type="spellEnd"/>
      <w:r>
        <w:rPr>
          <w:rFonts w:ascii="Univers 55" w:eastAsiaTheme="minorHAnsi" w:hAnsi="Univers 55"/>
          <w:i/>
          <w:sz w:val="16"/>
          <w:szCs w:val="16"/>
          <w:lang w:val="en-GB"/>
        </w:rPr>
        <w:t xml:space="preserve"> at </w:t>
      </w:r>
      <w:r w:rsidR="002818F8">
        <w:rPr>
          <w:rFonts w:ascii="Univers 55" w:eastAsiaTheme="minorHAnsi" w:hAnsi="Univers 55"/>
          <w:i/>
          <w:sz w:val="16"/>
          <w:szCs w:val="16"/>
          <w:lang w:val="en-GB"/>
        </w:rPr>
        <w:t>Printing United</w:t>
      </w:r>
      <w:r>
        <w:rPr>
          <w:rFonts w:ascii="Univers 55" w:eastAsiaTheme="minorHAnsi" w:hAnsi="Univers 55"/>
          <w:i/>
          <w:sz w:val="16"/>
          <w:szCs w:val="16"/>
          <w:lang w:val="en-GB"/>
        </w:rPr>
        <w:t xml:space="preserve"> 2026</w:t>
      </w:r>
    </w:p>
    <w:p w14:paraId="23B134FC" w14:textId="77777777" w:rsidR="00FC6108" w:rsidRDefault="00FC6108">
      <w:pPr>
        <w:pStyle w:val="StandardWeb"/>
        <w:rPr>
          <w:sz w:val="16"/>
          <w:szCs w:val="16"/>
          <w:lang w:val="en-GB"/>
        </w:rPr>
      </w:pPr>
    </w:p>
    <w:p w14:paraId="604A7279" w14:textId="71AB0BA8" w:rsidR="00FC6108" w:rsidRDefault="00FC6108">
      <w:pPr>
        <w:pStyle w:val="StandardWeb"/>
        <w:rPr>
          <w:sz w:val="16"/>
          <w:szCs w:val="16"/>
          <w:lang w:val="en-GB"/>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0DBFDCF0">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30FAEA5D" w14:textId="77777777" w:rsidR="00FC6108" w:rsidRDefault="00FC6108">
      <w:pPr>
        <w:rPr>
          <w:b/>
          <w:sz w:val="16"/>
          <w:szCs w:val="16"/>
        </w:rPr>
      </w:pPr>
    </w:p>
    <w:p w14:paraId="24FDC22F" w14:textId="77777777" w:rsidR="00FC6108" w:rsidRDefault="00733F5D">
      <w:pPr>
        <w:pStyle w:val="StandardWeb"/>
        <w:rPr>
          <w:rFonts w:ascii="Univers 55" w:eastAsiaTheme="minorHAnsi" w:hAnsi="Univers 55"/>
          <w:i/>
          <w:sz w:val="16"/>
          <w:szCs w:val="16"/>
          <w:lang w:val="en-US"/>
        </w:rPr>
      </w:pPr>
      <w:r>
        <w:rPr>
          <w:rFonts w:ascii="Univers 55" w:eastAsiaTheme="minorHAnsi" w:hAnsi="Univers 55"/>
          <w:i/>
          <w:sz w:val="16"/>
          <w:szCs w:val="16"/>
          <w:lang w:val="en-US"/>
        </w:rPr>
        <w:t>Image 2: Logo OneVision Software</w:t>
      </w:r>
    </w:p>
    <w:p w14:paraId="360F5B18" w14:textId="77777777" w:rsidR="00FC6108" w:rsidRDefault="00FC6108">
      <w:pPr>
        <w:pStyle w:val="Headline2"/>
        <w:rPr>
          <w:rFonts w:eastAsiaTheme="minorHAnsi"/>
          <w:noProof w:val="0"/>
          <w:sz w:val="16"/>
          <w:szCs w:val="16"/>
        </w:rPr>
      </w:pPr>
    </w:p>
    <w:p w14:paraId="06266F47" w14:textId="77777777" w:rsidR="00FC6108" w:rsidRDefault="00733F5D">
      <w:pPr>
        <w:rPr>
          <w:b/>
          <w:bCs/>
          <w:sz w:val="16"/>
          <w:szCs w:val="16"/>
          <w:lang w:val="en-US"/>
        </w:rPr>
      </w:pPr>
      <w:r>
        <w:rPr>
          <w:b/>
          <w:bCs/>
          <w:sz w:val="16"/>
          <w:szCs w:val="16"/>
          <w:lang w:val="en-US"/>
        </w:rPr>
        <w:t>Press contact:</w:t>
      </w:r>
    </w:p>
    <w:p w14:paraId="0B87BC2E" w14:textId="77777777" w:rsidR="00FC6108" w:rsidRDefault="00733F5D">
      <w:pPr>
        <w:rPr>
          <w:sz w:val="16"/>
          <w:szCs w:val="16"/>
        </w:rPr>
      </w:pPr>
      <w:proofErr w:type="spellStart"/>
      <w:r>
        <w:rPr>
          <w:sz w:val="16"/>
          <w:szCs w:val="16"/>
        </w:rPr>
        <w:t>OneVision</w:t>
      </w:r>
      <w:proofErr w:type="spellEnd"/>
      <w:r>
        <w:rPr>
          <w:sz w:val="16"/>
          <w:szCs w:val="16"/>
        </w:rPr>
        <w:t xml:space="preserve"> Software AG</w:t>
      </w:r>
    </w:p>
    <w:p w14:paraId="714AEBD4" w14:textId="77777777" w:rsidR="00FC6108" w:rsidRDefault="00733F5D">
      <w:pPr>
        <w:rPr>
          <w:sz w:val="16"/>
          <w:szCs w:val="16"/>
        </w:rPr>
      </w:pPr>
      <w:r>
        <w:rPr>
          <w:sz w:val="16"/>
          <w:szCs w:val="16"/>
        </w:rPr>
        <w:t>Ladehofstraße 50</w:t>
      </w:r>
    </w:p>
    <w:p w14:paraId="624609EB" w14:textId="77777777" w:rsidR="00FC6108" w:rsidRDefault="00733F5D">
      <w:pPr>
        <w:rPr>
          <w:sz w:val="16"/>
          <w:szCs w:val="16"/>
        </w:rPr>
      </w:pPr>
      <w:r>
        <w:rPr>
          <w:sz w:val="16"/>
          <w:szCs w:val="16"/>
        </w:rPr>
        <w:t>93049 Regensburg</w:t>
      </w:r>
    </w:p>
    <w:p w14:paraId="33F75769" w14:textId="77777777" w:rsidR="00FC6108" w:rsidRDefault="00733F5D">
      <w:pPr>
        <w:rPr>
          <w:sz w:val="16"/>
          <w:szCs w:val="16"/>
        </w:rPr>
      </w:pPr>
      <w:r>
        <w:rPr>
          <w:sz w:val="16"/>
          <w:szCs w:val="16"/>
        </w:rPr>
        <w:t xml:space="preserve">Marketing </w:t>
      </w:r>
      <w:proofErr w:type="spellStart"/>
      <w:r>
        <w:rPr>
          <w:sz w:val="16"/>
          <w:szCs w:val="16"/>
        </w:rPr>
        <w:t>department</w:t>
      </w:r>
      <w:proofErr w:type="spellEnd"/>
    </w:p>
    <w:p w14:paraId="32E12539" w14:textId="77777777" w:rsidR="00FC6108" w:rsidRDefault="00733F5D">
      <w:pPr>
        <w:rPr>
          <w:sz w:val="16"/>
          <w:szCs w:val="16"/>
        </w:rPr>
      </w:pPr>
      <w:r>
        <w:rPr>
          <w:sz w:val="16"/>
          <w:szCs w:val="16"/>
        </w:rPr>
        <w:t>+49 941 78004 450</w:t>
      </w:r>
    </w:p>
    <w:p w14:paraId="025DB987" w14:textId="77777777" w:rsidR="00FC6108" w:rsidRDefault="00733F5D">
      <w:pPr>
        <w:rPr>
          <w:rStyle w:val="Hyperlink"/>
          <w:sz w:val="16"/>
          <w:szCs w:val="16"/>
        </w:rPr>
      </w:pPr>
      <w:hyperlink r:id="rId10" w:history="1">
        <w:r>
          <w:rPr>
            <w:rStyle w:val="Hyperlink"/>
            <w:sz w:val="16"/>
            <w:szCs w:val="16"/>
          </w:rPr>
          <w:t>marketing@onevision.com</w:t>
        </w:r>
      </w:hyperlink>
    </w:p>
    <w:p w14:paraId="60A31DE6" w14:textId="77777777" w:rsidR="00FC6108" w:rsidRDefault="00733F5D">
      <w:pPr>
        <w:rPr>
          <w:sz w:val="16"/>
          <w:szCs w:val="16"/>
        </w:rPr>
      </w:pPr>
      <w:hyperlink r:id="rId11" w:history="1">
        <w:r>
          <w:rPr>
            <w:rStyle w:val="Hyperlink"/>
            <w:sz w:val="16"/>
            <w:szCs w:val="16"/>
          </w:rPr>
          <w:t>www.onevision.com</w:t>
        </w:r>
      </w:hyperlink>
    </w:p>
    <w:p w14:paraId="6CBEE0B0" w14:textId="77777777" w:rsidR="00FC6108" w:rsidRDefault="00FC6108"/>
    <w:sectPr w:rsidR="00FC6108">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601A" w14:textId="77777777" w:rsidR="00FC6108" w:rsidRDefault="00733F5D">
      <w:r>
        <w:separator/>
      </w:r>
    </w:p>
  </w:endnote>
  <w:endnote w:type="continuationSeparator" w:id="0">
    <w:p w14:paraId="69988458" w14:textId="77777777" w:rsidR="00FC6108" w:rsidRDefault="007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altName w:val="Calibri"/>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altName w:val="Calibri"/>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DF28" w14:textId="77777777" w:rsidR="00FC6108" w:rsidRDefault="00733F5D">
      <w:r>
        <w:separator/>
      </w:r>
    </w:p>
  </w:footnote>
  <w:footnote w:type="continuationSeparator" w:id="0">
    <w:p w14:paraId="46A55ADB" w14:textId="77777777" w:rsidR="00FC6108" w:rsidRDefault="007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50.25pt" o:bullet="t">
        <v:imagedata r:id="rId1" o:title="Icon_Aufzählung_Orange"/>
      </v:shape>
    </w:pict>
  </w:numPicBullet>
  <w:numPicBullet w:numPicBulletId="1">
    <w:pict>
      <v:shape id="_x0000_i1027" type="#_x0000_t75" style="width:50.25pt;height:50.2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EF340B"/>
    <w:multiLevelType w:val="hybridMultilevel"/>
    <w:tmpl w:val="D3504F80"/>
    <w:lvl w:ilvl="0" w:tplc="7674C35E">
      <w:start w:val="1"/>
      <w:numFmt w:val="bullet"/>
      <w:lvlText w:val=""/>
      <w:lvlJc w:val="left"/>
      <w:pPr>
        <w:ind w:left="1080" w:hanging="360"/>
      </w:pPr>
      <w:rPr>
        <w:rFonts w:ascii="Symbol" w:hAnsi="Symbol" w:hint="default"/>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6467014">
    <w:abstractNumId w:val="12"/>
  </w:num>
  <w:num w:numId="2" w16cid:durableId="354188907">
    <w:abstractNumId w:val="31"/>
  </w:num>
  <w:num w:numId="3" w16cid:durableId="1815558128">
    <w:abstractNumId w:val="25"/>
  </w:num>
  <w:num w:numId="4" w16cid:durableId="453452551">
    <w:abstractNumId w:val="10"/>
  </w:num>
  <w:num w:numId="5" w16cid:durableId="364448066">
    <w:abstractNumId w:val="20"/>
  </w:num>
  <w:num w:numId="6" w16cid:durableId="1525895875">
    <w:abstractNumId w:val="36"/>
  </w:num>
  <w:num w:numId="7" w16cid:durableId="1561163554">
    <w:abstractNumId w:val="15"/>
  </w:num>
  <w:num w:numId="8" w16cid:durableId="2131245415">
    <w:abstractNumId w:val="24"/>
  </w:num>
  <w:num w:numId="9" w16cid:durableId="2107996453">
    <w:abstractNumId w:val="29"/>
  </w:num>
  <w:num w:numId="10" w16cid:durableId="375087691">
    <w:abstractNumId w:val="8"/>
  </w:num>
  <w:num w:numId="11" w16cid:durableId="1365522195">
    <w:abstractNumId w:val="32"/>
  </w:num>
  <w:num w:numId="12" w16cid:durableId="1687248967">
    <w:abstractNumId w:val="9"/>
  </w:num>
  <w:num w:numId="13" w16cid:durableId="1163470502">
    <w:abstractNumId w:val="18"/>
  </w:num>
  <w:num w:numId="14" w16cid:durableId="128205388">
    <w:abstractNumId w:val="23"/>
  </w:num>
  <w:num w:numId="15" w16cid:durableId="577446801">
    <w:abstractNumId w:val="27"/>
  </w:num>
  <w:num w:numId="16" w16cid:durableId="146241578">
    <w:abstractNumId w:val="16"/>
  </w:num>
  <w:num w:numId="17" w16cid:durableId="1257517927">
    <w:abstractNumId w:val="0"/>
    <w:lvlOverride w:ilvl="0">
      <w:lvl w:ilvl="0">
        <w:numFmt w:val="bullet"/>
        <w:lvlText w:val=""/>
        <w:legacy w:legacy="1" w:legacySpace="0" w:legacyIndent="0"/>
        <w:lvlJc w:val="left"/>
        <w:rPr>
          <w:rFonts w:ascii="Symbol" w:hAnsi="Symbol" w:hint="default"/>
          <w:sz w:val="22"/>
        </w:rPr>
      </w:lvl>
    </w:lvlOverride>
  </w:num>
  <w:num w:numId="18" w16cid:durableId="781265918">
    <w:abstractNumId w:val="5"/>
  </w:num>
  <w:num w:numId="19" w16cid:durableId="2078823293">
    <w:abstractNumId w:val="30"/>
  </w:num>
  <w:num w:numId="20" w16cid:durableId="477579298">
    <w:abstractNumId w:val="14"/>
  </w:num>
  <w:num w:numId="21" w16cid:durableId="895967068">
    <w:abstractNumId w:val="7"/>
  </w:num>
  <w:num w:numId="22" w16cid:durableId="1935244339">
    <w:abstractNumId w:val="22"/>
  </w:num>
  <w:num w:numId="23" w16cid:durableId="428738053">
    <w:abstractNumId w:val="35"/>
  </w:num>
  <w:num w:numId="24" w16cid:durableId="1930001979">
    <w:abstractNumId w:val="21"/>
  </w:num>
  <w:num w:numId="25" w16cid:durableId="239797807">
    <w:abstractNumId w:val="33"/>
  </w:num>
  <w:num w:numId="26" w16cid:durableId="490025161">
    <w:abstractNumId w:val="26"/>
  </w:num>
  <w:num w:numId="27" w16cid:durableId="493224420">
    <w:abstractNumId w:val="17"/>
  </w:num>
  <w:num w:numId="28" w16cid:durableId="853543350">
    <w:abstractNumId w:val="28"/>
  </w:num>
  <w:num w:numId="29" w16cid:durableId="329254568">
    <w:abstractNumId w:val="13"/>
  </w:num>
  <w:num w:numId="30" w16cid:durableId="948507138">
    <w:abstractNumId w:val="11"/>
  </w:num>
  <w:num w:numId="31" w16cid:durableId="1325015817">
    <w:abstractNumId w:val="19"/>
  </w:num>
  <w:num w:numId="32" w16cid:durableId="1048840417">
    <w:abstractNumId w:val="6"/>
  </w:num>
  <w:num w:numId="33" w16cid:durableId="1614895921">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35C39"/>
    <w:rsid w:val="00042BFD"/>
    <w:rsid w:val="000E32FD"/>
    <w:rsid w:val="0011027A"/>
    <w:rsid w:val="0013738D"/>
    <w:rsid w:val="0018206D"/>
    <w:rsid w:val="00247171"/>
    <w:rsid w:val="002818F8"/>
    <w:rsid w:val="00293A67"/>
    <w:rsid w:val="002A313C"/>
    <w:rsid w:val="002F08B4"/>
    <w:rsid w:val="00300C5B"/>
    <w:rsid w:val="00361182"/>
    <w:rsid w:val="0036720D"/>
    <w:rsid w:val="003766F7"/>
    <w:rsid w:val="003A3F3A"/>
    <w:rsid w:val="004520F6"/>
    <w:rsid w:val="004548F8"/>
    <w:rsid w:val="004A7E13"/>
    <w:rsid w:val="004E7766"/>
    <w:rsid w:val="004F3401"/>
    <w:rsid w:val="005A3A0E"/>
    <w:rsid w:val="005B6BF5"/>
    <w:rsid w:val="005C3BB4"/>
    <w:rsid w:val="006F21FC"/>
    <w:rsid w:val="006F69B6"/>
    <w:rsid w:val="00733F5D"/>
    <w:rsid w:val="007669DE"/>
    <w:rsid w:val="00783D1B"/>
    <w:rsid w:val="00793A94"/>
    <w:rsid w:val="00800163"/>
    <w:rsid w:val="008C1237"/>
    <w:rsid w:val="00925765"/>
    <w:rsid w:val="0092684C"/>
    <w:rsid w:val="00972B85"/>
    <w:rsid w:val="009A78A6"/>
    <w:rsid w:val="00A01265"/>
    <w:rsid w:val="00A654A9"/>
    <w:rsid w:val="00AC2169"/>
    <w:rsid w:val="00B73194"/>
    <w:rsid w:val="00B81DFE"/>
    <w:rsid w:val="00BB73C8"/>
    <w:rsid w:val="00BF7FCD"/>
    <w:rsid w:val="00C02C32"/>
    <w:rsid w:val="00C45B60"/>
    <w:rsid w:val="00C723BB"/>
    <w:rsid w:val="00CF4239"/>
    <w:rsid w:val="00E24E18"/>
    <w:rsid w:val="00E56AB8"/>
    <w:rsid w:val="00E805D8"/>
    <w:rsid w:val="00F147EC"/>
    <w:rsid w:val="00FC6108"/>
    <w:rsid w:val="00FD28CF"/>
    <w:rsid w:val="00FF02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 w:type="character" w:styleId="NichtaufgelsteErwhnung">
    <w:name w:val="Unresolved Mention"/>
    <w:basedOn w:val="Absatz-Standardschriftart"/>
    <w:uiPriority w:val="99"/>
    <w:semiHidden/>
    <w:unhideWhenUsed/>
    <w:rsid w:val="00361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71</cp:revision>
  <cp:lastPrinted>2026-03-20T07:54:00Z</cp:lastPrinted>
  <dcterms:created xsi:type="dcterms:W3CDTF">2021-05-26T11:11:00Z</dcterms:created>
  <dcterms:modified xsi:type="dcterms:W3CDTF">2026-08-10T12:01:00Z</dcterms:modified>
</cp:coreProperties>
</file>